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BF441B" w:rsidRDefault="00BF441B" w:rsidP="007A654F">
      <w:pPr>
        <w:spacing w:line="480" w:lineRule="auto"/>
        <w:jc w:val="center"/>
        <w:rPr>
          <w:rFonts w:ascii="Times New Roman" w:hAnsi="Times New Roman" w:cs="Times New Roman"/>
        </w:rPr>
      </w:pPr>
      <w:r w:rsidRPr="00BF441B">
        <w:rPr>
          <w:rFonts w:ascii="Times New Roman" w:hAnsi="Times New Roman" w:cs="Times New Roman"/>
        </w:rPr>
        <w:t>Exam 8 White Collar Crime</w:t>
      </w:r>
      <w:r w:rsidR="00965D35">
        <w:rPr>
          <w:rFonts w:ascii="Times New Roman" w:hAnsi="Times New Roman" w:cs="Times New Roman"/>
        </w:rPr>
        <w:t xml:space="preserve"> </w:t>
      </w:r>
    </w:p>
    <w:p w:rsidR="00965D35" w:rsidRDefault="00965D35" w:rsidP="007A654F">
      <w:pPr>
        <w:spacing w:line="480" w:lineRule="auto"/>
        <w:jc w:val="center"/>
        <w:rPr>
          <w:rFonts w:ascii="Times New Roman" w:hAnsi="Times New Roman" w:cs="Times New Roman"/>
        </w:rPr>
      </w:pPr>
      <w:r>
        <w:rPr>
          <w:rFonts w:ascii="Times New Roman" w:hAnsi="Times New Roman" w:cs="Times New Roman"/>
        </w:rPr>
        <w:t>Name</w:t>
      </w:r>
    </w:p>
    <w:p w:rsidR="00965D35" w:rsidRDefault="00965D35" w:rsidP="007A654F">
      <w:pPr>
        <w:spacing w:line="480" w:lineRule="auto"/>
        <w:jc w:val="center"/>
        <w:rPr>
          <w:rFonts w:ascii="Times New Roman" w:hAnsi="Times New Roman" w:cs="Times New Roman"/>
        </w:rPr>
      </w:pPr>
      <w:r>
        <w:rPr>
          <w:rFonts w:ascii="Times New Roman" w:hAnsi="Times New Roman" w:cs="Times New Roman"/>
        </w:rPr>
        <w:t>Institution</w:t>
      </w:r>
    </w:p>
    <w:p w:rsidR="00965D35" w:rsidRDefault="00965D35" w:rsidP="007A654F">
      <w:pPr>
        <w:spacing w:line="480" w:lineRule="auto"/>
        <w:jc w:val="center"/>
        <w:rPr>
          <w:rFonts w:ascii="Times New Roman" w:hAnsi="Times New Roman" w:cs="Times New Roman"/>
        </w:rPr>
      </w:pPr>
      <w:r>
        <w:rPr>
          <w:rFonts w:ascii="Times New Roman" w:hAnsi="Times New Roman" w:cs="Times New Roman"/>
        </w:rPr>
        <w:t xml:space="preserve">Date </w:t>
      </w: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7A654F">
      <w:pPr>
        <w:spacing w:line="480" w:lineRule="auto"/>
        <w:jc w:val="center"/>
        <w:rPr>
          <w:rFonts w:ascii="Times New Roman" w:hAnsi="Times New Roman" w:cs="Times New Roman"/>
        </w:rPr>
      </w:pPr>
    </w:p>
    <w:p w:rsidR="00965D35" w:rsidRDefault="00965D35" w:rsidP="00965D35">
      <w:pPr>
        <w:spacing w:line="480" w:lineRule="auto"/>
        <w:jc w:val="center"/>
        <w:rPr>
          <w:rFonts w:ascii="Times New Roman" w:hAnsi="Times New Roman" w:cs="Times New Roman"/>
        </w:rPr>
      </w:pPr>
      <w:r w:rsidRPr="00BF441B">
        <w:rPr>
          <w:rFonts w:ascii="Times New Roman" w:hAnsi="Times New Roman" w:cs="Times New Roman"/>
        </w:rPr>
        <w:lastRenderedPageBreak/>
        <w:t>Exam 8 White Collar Crime</w:t>
      </w:r>
      <w:r>
        <w:rPr>
          <w:rFonts w:ascii="Times New Roman" w:hAnsi="Times New Roman" w:cs="Times New Roman"/>
        </w:rPr>
        <w:t xml:space="preserve"> </w:t>
      </w:r>
    </w:p>
    <w:p w:rsidR="00CD6250" w:rsidRPr="00CD6250" w:rsidRDefault="00CD6250" w:rsidP="007A654F">
      <w:pPr>
        <w:spacing w:line="480" w:lineRule="auto"/>
        <w:ind w:firstLine="720"/>
        <w:rPr>
          <w:rFonts w:ascii="Times New Roman" w:hAnsi="Times New Roman" w:cs="Times New Roman"/>
        </w:rPr>
      </w:pPr>
      <w:r w:rsidRPr="00CD6250">
        <w:rPr>
          <w:rFonts w:ascii="Times New Roman" w:hAnsi="Times New Roman" w:cs="Times New Roman"/>
        </w:rPr>
        <w:t>Different researchers and criminal justice juries have agreed that the impacts of white-collar crimes stretch from an individual organization to the nation’s economy to the global economy (Van Slyke et al., 2016). White-collar crime</w:t>
      </w:r>
      <w:r w:rsidR="00713F62">
        <w:rPr>
          <w:rFonts w:ascii="Times New Roman" w:hAnsi="Times New Roman" w:cs="Times New Roman"/>
        </w:rPr>
        <w:t>s are</w:t>
      </w:r>
      <w:r w:rsidRPr="00CD6250">
        <w:rPr>
          <w:rFonts w:ascii="Times New Roman" w:hAnsi="Times New Roman" w:cs="Times New Roman"/>
        </w:rPr>
        <w:t xml:space="preserve"> planned and accurately executed by intelligent professionals who stands a chance to edit financial reports and accurately deceive stakeholders for personals gains. Amazingly, the majority of white-collar crimes goes unnoticed or might take longer before recognition (Leibelson, 2015). In this regard, the criminal justice department must remain on toes to hunt and make meaningful use of the available white-collar crime allegations as a lesson to the known and potential white-collar criminals. </w:t>
      </w:r>
    </w:p>
    <w:p w:rsidR="00CD6250" w:rsidRPr="00CD6250" w:rsidRDefault="00CD6250" w:rsidP="007A654F">
      <w:pPr>
        <w:spacing w:line="480" w:lineRule="auto"/>
        <w:ind w:firstLine="720"/>
        <w:rPr>
          <w:rFonts w:ascii="Times New Roman" w:hAnsi="Times New Roman" w:cs="Times New Roman"/>
        </w:rPr>
      </w:pPr>
      <w:r w:rsidRPr="00CD6250">
        <w:rPr>
          <w:rFonts w:ascii="Times New Roman" w:hAnsi="Times New Roman" w:cs="Times New Roman"/>
        </w:rPr>
        <w:t xml:space="preserve">In reflection </w:t>
      </w:r>
      <w:r w:rsidR="00713F62">
        <w:rPr>
          <w:rFonts w:ascii="Times New Roman" w:hAnsi="Times New Roman" w:cs="Times New Roman"/>
        </w:rPr>
        <w:t>of</w:t>
      </w:r>
      <w:r w:rsidRPr="00CD6250">
        <w:rPr>
          <w:rFonts w:ascii="Times New Roman" w:hAnsi="Times New Roman" w:cs="Times New Roman"/>
        </w:rPr>
        <w:t xml:space="preserve"> the Huffington’s post, it notable that the controversy of white-collar crimes seems unending and therefore, and so the efforts to polish the affiliated risks should take more stringent measures. In critic, the effects of the new Federal Guidelines on white-collar crime sentencing may be influences by varied issues (Galvin &amp; Simpson, 2019). From my point of view, the potential consequences of the new federal guidelines on WC crimes remain shaky. Hence, there is the likelihood that adopting stringent penalties against corporate criminals will bring about little to no change (Leibelson, 2015). Arguably, the majority of white-collar crimes are executed by intelligent and powerful professions who stands a chance not only to hide the ideal truth behind any of the allegations but also manipulate or puppet the affiliated juries to make favourable judgments.  </w:t>
      </w:r>
    </w:p>
    <w:p w:rsidR="00CD6250" w:rsidRPr="00CD6250" w:rsidRDefault="00CD6250" w:rsidP="007A654F">
      <w:pPr>
        <w:spacing w:line="480" w:lineRule="auto"/>
        <w:ind w:firstLine="720"/>
        <w:rPr>
          <w:rFonts w:ascii="Times New Roman" w:hAnsi="Times New Roman" w:cs="Times New Roman"/>
        </w:rPr>
      </w:pPr>
      <w:r w:rsidRPr="00CD6250">
        <w:rPr>
          <w:rFonts w:ascii="Times New Roman" w:hAnsi="Times New Roman" w:cs="Times New Roman"/>
        </w:rPr>
        <w:t xml:space="preserve">Constructively, not one individual is literally above the law. We must hold to the fact that stringent federal guideline on WC crimes stands a chance to address the effects (Galvin &amp; Simpson, 2019). Strict laws will </w:t>
      </w:r>
      <w:r w:rsidR="00713F62">
        <w:rPr>
          <w:rFonts w:ascii="Times New Roman" w:hAnsi="Times New Roman" w:cs="Times New Roman"/>
        </w:rPr>
        <w:t>mak</w:t>
      </w:r>
      <w:r w:rsidRPr="00CD6250">
        <w:rPr>
          <w:rFonts w:ascii="Times New Roman" w:hAnsi="Times New Roman" w:cs="Times New Roman"/>
        </w:rPr>
        <w:t xml:space="preserve">e punishments fairer by giving greater weight to the criminal’s role in addition to the attached intent. Also, new Federal Guidelines would create an opportunity for harsher penalties for criminals who harm or deceive a few people for their benefits (Galvin &amp; Simpson, 2019). My appeal to the Department of Criminal Justice is that </w:t>
      </w:r>
      <w:r w:rsidR="00DF5686">
        <w:rPr>
          <w:rFonts w:ascii="Times New Roman" w:hAnsi="Times New Roman" w:cs="Times New Roman"/>
        </w:rPr>
        <w:t>it</w:t>
      </w:r>
      <w:r w:rsidRPr="00CD6250">
        <w:rPr>
          <w:rFonts w:ascii="Times New Roman" w:hAnsi="Times New Roman" w:cs="Times New Roman"/>
        </w:rPr>
        <w:t xml:space="preserve"> must as we make an effort to address the effects of white-collar crime in sovereign America, there is need to pay relentless attention to the potential chances of </w:t>
      </w:r>
      <w:r w:rsidRPr="00CD6250">
        <w:rPr>
          <w:rFonts w:ascii="Times New Roman" w:hAnsi="Times New Roman" w:cs="Times New Roman"/>
        </w:rPr>
        <w:lastRenderedPageBreak/>
        <w:t xml:space="preserve">violating the law. More importantly, there is a need to focus on how to prevent WC crimes other than addressing the impacts. </w:t>
      </w:r>
    </w:p>
    <w:p w:rsidR="00CD6250" w:rsidRDefault="00CD6250" w:rsidP="007A654F">
      <w:pPr>
        <w:spacing w:line="480" w:lineRule="auto"/>
        <w:ind w:firstLine="720"/>
        <w:rPr>
          <w:rFonts w:ascii="Times New Roman" w:hAnsi="Times New Roman" w:cs="Times New Roman"/>
        </w:rPr>
      </w:pPr>
      <w:r w:rsidRPr="00CD6250">
        <w:rPr>
          <w:rFonts w:ascii="Times New Roman" w:hAnsi="Times New Roman" w:cs="Times New Roman"/>
        </w:rPr>
        <w:t>Controlling white-collar crimes calls for complementary laws to support the enacted federal guidelines. In this setting, in support of Utah’s efforts against white-collar crime through having an online registry for white-collar crime offenders (Lam, 2016). Utah’s legislature requires white-collar criminals to be treated like other criminals by publicizing t</w:t>
      </w:r>
      <w:r w:rsidR="00DF5686">
        <w:rPr>
          <w:rFonts w:ascii="Times New Roman" w:hAnsi="Times New Roman" w:cs="Times New Roman"/>
        </w:rPr>
        <w:t xml:space="preserve">he recent photos of criminals. </w:t>
      </w:r>
      <w:r w:rsidRPr="00CD6250">
        <w:rPr>
          <w:rFonts w:ascii="Times New Roman" w:hAnsi="Times New Roman" w:cs="Times New Roman"/>
        </w:rPr>
        <w:t>Utah’s registry is user-friendly, and it stands a chance to ensure improved consumer protection, more so in the light of financial vulnerability to affinity fraud (Lam, 2016).  It is with no doubt that Utah’s registry will be quite influential in addressing WC crimes bearing in mind that it opts to put criminals behaviour publicly available. It will not only reduce chances for deceiving stakeholders but also making fraudulent criminals to shy away from hidden agendas for financial vulnerability. Utah’s registry will seek to enlighten consumers about the risks of trusting deceptive leaders.</w:t>
      </w:r>
    </w:p>
    <w:p w:rsidR="00CD6250" w:rsidRDefault="00CD6250"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DF5686" w:rsidRDefault="00DF5686" w:rsidP="007A654F">
      <w:pPr>
        <w:spacing w:line="480" w:lineRule="auto"/>
        <w:rPr>
          <w:rFonts w:ascii="Times New Roman" w:hAnsi="Times New Roman" w:cs="Times New Roman"/>
        </w:rPr>
      </w:pPr>
    </w:p>
    <w:p w:rsidR="00146E6D" w:rsidRDefault="00146E6D" w:rsidP="007A654F">
      <w:pPr>
        <w:spacing w:line="480" w:lineRule="auto"/>
        <w:jc w:val="center"/>
        <w:rPr>
          <w:rFonts w:ascii="Times New Roman" w:hAnsi="Times New Roman" w:cs="Times New Roman"/>
        </w:rPr>
      </w:pPr>
      <w:r>
        <w:rPr>
          <w:rFonts w:ascii="Times New Roman" w:hAnsi="Times New Roman" w:cs="Times New Roman"/>
        </w:rPr>
        <w:lastRenderedPageBreak/>
        <w:t>References</w:t>
      </w:r>
    </w:p>
    <w:p w:rsidR="0041646B" w:rsidRPr="004F7965" w:rsidRDefault="0041646B" w:rsidP="007A654F">
      <w:pPr>
        <w:spacing w:line="480" w:lineRule="auto"/>
        <w:ind w:left="720" w:hanging="720"/>
        <w:rPr>
          <w:rFonts w:ascii="Times New Roman" w:hAnsi="Times New Roman" w:cs="Times New Roman"/>
          <w:sz w:val="24"/>
          <w:szCs w:val="24"/>
        </w:rPr>
      </w:pPr>
      <w:r w:rsidRPr="004F7965">
        <w:rPr>
          <w:rFonts w:ascii="Times New Roman" w:hAnsi="Times New Roman" w:cs="Times New Roman"/>
          <w:color w:val="222222"/>
          <w:sz w:val="24"/>
          <w:szCs w:val="24"/>
          <w:shd w:val="clear" w:color="auto" w:fill="FFFFFF"/>
        </w:rPr>
        <w:t>Van Slyke, S. R., Benson, M. L., &amp; Cullen, F. T. (Eds.). (2016). </w:t>
      </w:r>
      <w:r w:rsidRPr="004F7965">
        <w:rPr>
          <w:rFonts w:ascii="Times New Roman" w:hAnsi="Times New Roman" w:cs="Times New Roman"/>
          <w:i/>
          <w:iCs/>
          <w:color w:val="222222"/>
          <w:sz w:val="24"/>
          <w:szCs w:val="24"/>
          <w:shd w:val="clear" w:color="auto" w:fill="FFFFFF"/>
        </w:rPr>
        <w:t>The Oxford handbook of white-collar crime</w:t>
      </w:r>
      <w:r w:rsidRPr="004F7965">
        <w:rPr>
          <w:rFonts w:ascii="Times New Roman" w:hAnsi="Times New Roman" w:cs="Times New Roman"/>
          <w:color w:val="222222"/>
          <w:sz w:val="24"/>
          <w:szCs w:val="24"/>
          <w:shd w:val="clear" w:color="auto" w:fill="FFFFFF"/>
        </w:rPr>
        <w:t>. Oxford University Press.</w:t>
      </w:r>
      <w:r w:rsidRPr="004F7965">
        <w:rPr>
          <w:rFonts w:ascii="Times New Roman" w:hAnsi="Times New Roman" w:cs="Times New Roman"/>
          <w:sz w:val="24"/>
          <w:szCs w:val="24"/>
        </w:rPr>
        <w:t xml:space="preserve"> </w:t>
      </w:r>
    </w:p>
    <w:p w:rsidR="0041646B" w:rsidRPr="004F7965" w:rsidRDefault="0041646B" w:rsidP="007A654F">
      <w:pPr>
        <w:spacing w:line="480" w:lineRule="auto"/>
        <w:ind w:left="720" w:hanging="720"/>
        <w:rPr>
          <w:rFonts w:ascii="Times New Roman" w:hAnsi="Times New Roman" w:cs="Times New Roman"/>
          <w:bCs/>
          <w:i/>
          <w:color w:val="000000"/>
          <w:sz w:val="24"/>
          <w:szCs w:val="24"/>
        </w:rPr>
      </w:pPr>
      <w:r w:rsidRPr="004F7965">
        <w:rPr>
          <w:rFonts w:ascii="Times New Roman" w:hAnsi="Times New Roman" w:cs="Times New Roman"/>
          <w:sz w:val="24"/>
          <w:szCs w:val="24"/>
        </w:rPr>
        <w:t xml:space="preserve">Lam, B. (2016) </w:t>
      </w:r>
      <w:r w:rsidRPr="004F7965">
        <w:rPr>
          <w:rFonts w:ascii="Times New Roman" w:hAnsi="Times New Roman" w:cs="Times New Roman"/>
          <w:color w:val="000000"/>
          <w:sz w:val="24"/>
          <w:szCs w:val="24"/>
        </w:rPr>
        <w:t>Why Is Utah the First State to Have a White-Collar Crime Registry?</w:t>
      </w:r>
      <w:r w:rsidRPr="004F7965">
        <w:rPr>
          <w:rFonts w:ascii="Times New Roman" w:hAnsi="Times New Roman" w:cs="Times New Roman"/>
          <w:bCs/>
          <w:color w:val="000000"/>
          <w:sz w:val="24"/>
          <w:szCs w:val="24"/>
        </w:rPr>
        <w:t xml:space="preserve"> </w:t>
      </w:r>
      <w:r w:rsidRPr="004F7965">
        <w:rPr>
          <w:rFonts w:ascii="Times New Roman" w:hAnsi="Times New Roman" w:cs="Times New Roman"/>
          <w:bCs/>
          <w:i/>
          <w:color w:val="000000"/>
          <w:sz w:val="24"/>
          <w:szCs w:val="24"/>
        </w:rPr>
        <w:t>The Atlantic</w:t>
      </w:r>
    </w:p>
    <w:p w:rsidR="0041646B" w:rsidRPr="004F7965" w:rsidRDefault="0041646B" w:rsidP="007A654F">
      <w:pPr>
        <w:spacing w:line="480" w:lineRule="auto"/>
        <w:ind w:left="720" w:hanging="720"/>
        <w:rPr>
          <w:rFonts w:ascii="Times New Roman" w:hAnsi="Times New Roman" w:cs="Times New Roman"/>
          <w:bCs/>
          <w:i/>
          <w:color w:val="000000"/>
          <w:sz w:val="24"/>
          <w:szCs w:val="24"/>
        </w:rPr>
      </w:pPr>
      <w:r w:rsidRPr="004F7965">
        <w:rPr>
          <w:rFonts w:ascii="Times New Roman" w:hAnsi="Times New Roman" w:cs="Times New Roman"/>
          <w:bCs/>
          <w:color w:val="000000"/>
          <w:sz w:val="24"/>
          <w:szCs w:val="24"/>
        </w:rPr>
        <w:t xml:space="preserve">Leibelson, D. (2015). </w:t>
      </w:r>
      <w:r w:rsidRPr="004F7965">
        <w:rPr>
          <w:rFonts w:ascii="Times New Roman" w:hAnsi="Times New Roman" w:cs="Times New Roman"/>
          <w:bCs/>
          <w:color w:val="000000"/>
          <w:spacing w:val="8"/>
          <w:sz w:val="24"/>
          <w:szCs w:val="24"/>
        </w:rPr>
        <w:t xml:space="preserve">Why Nobody Is Really Happy With New Guidelines For Punishing White-Collar Criminals. </w:t>
      </w:r>
      <w:r w:rsidRPr="004F7965">
        <w:rPr>
          <w:rFonts w:ascii="Times New Roman" w:hAnsi="Times New Roman" w:cs="Times New Roman"/>
          <w:bCs/>
          <w:i/>
          <w:color w:val="000000"/>
          <w:spacing w:val="8"/>
          <w:sz w:val="24"/>
          <w:szCs w:val="24"/>
        </w:rPr>
        <w:t>Huff Post</w:t>
      </w:r>
    </w:p>
    <w:p w:rsidR="00997DE7" w:rsidRDefault="00997DE7" w:rsidP="007A654F">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Galvin, M. A., &amp; Simpson, S. S. (2019). Prosecuting and Sentencing White</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Collar Crime in US Federal Courts: Revisiting the Yale Findings. </w:t>
      </w:r>
      <w:r>
        <w:rPr>
          <w:rFonts w:ascii="Arial" w:hAnsi="Arial" w:cs="Arial"/>
          <w:i/>
          <w:iCs/>
          <w:color w:val="222222"/>
          <w:sz w:val="20"/>
          <w:szCs w:val="20"/>
          <w:shd w:val="clear" w:color="auto" w:fill="FFFFFF"/>
        </w:rPr>
        <w:t>The Handbook of White</w:t>
      </w:r>
      <w:r>
        <w:rPr>
          <w:rFonts w:ascii="Cambria Math" w:hAnsi="Cambria Math" w:cs="Cambria Math"/>
          <w:i/>
          <w:iCs/>
          <w:color w:val="222222"/>
          <w:sz w:val="20"/>
          <w:szCs w:val="20"/>
          <w:shd w:val="clear" w:color="auto" w:fill="FFFFFF"/>
        </w:rPr>
        <w:t>‐</w:t>
      </w:r>
      <w:r>
        <w:rPr>
          <w:rFonts w:ascii="Arial" w:hAnsi="Arial" w:cs="Arial"/>
          <w:i/>
          <w:iCs/>
          <w:color w:val="222222"/>
          <w:sz w:val="20"/>
          <w:szCs w:val="20"/>
          <w:shd w:val="clear" w:color="auto" w:fill="FFFFFF"/>
        </w:rPr>
        <w:t>Collar Crime</w:t>
      </w:r>
      <w:r>
        <w:rPr>
          <w:rFonts w:ascii="Arial" w:hAnsi="Arial" w:cs="Arial"/>
          <w:color w:val="222222"/>
          <w:sz w:val="20"/>
          <w:szCs w:val="20"/>
          <w:shd w:val="clear" w:color="auto" w:fill="FFFFFF"/>
        </w:rPr>
        <w:t>, 381-397.</w:t>
      </w:r>
    </w:p>
    <w:p w:rsidR="00997DE7" w:rsidRPr="004E2C22" w:rsidRDefault="00997DE7" w:rsidP="007A654F">
      <w:pPr>
        <w:spacing w:line="480" w:lineRule="auto"/>
        <w:rPr>
          <w:rFonts w:ascii="Times New Roman" w:hAnsi="Times New Roman" w:cs="Times New Roman"/>
        </w:rPr>
      </w:pPr>
      <w:bookmarkStart w:id="0" w:name="_GoBack"/>
      <w:bookmarkEnd w:id="0"/>
    </w:p>
    <w:sectPr w:rsidR="00997DE7" w:rsidRPr="004E2C22" w:rsidSect="00965D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CC1" w:rsidRDefault="00103CC1" w:rsidP="00965D35">
      <w:pPr>
        <w:spacing w:after="0" w:line="240" w:lineRule="auto"/>
      </w:pPr>
      <w:r>
        <w:separator/>
      </w:r>
    </w:p>
  </w:endnote>
  <w:endnote w:type="continuationSeparator" w:id="0">
    <w:p w:rsidR="00103CC1" w:rsidRDefault="00103CC1" w:rsidP="00965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CC1" w:rsidRDefault="00103CC1" w:rsidP="00965D35">
      <w:pPr>
        <w:spacing w:after="0" w:line="240" w:lineRule="auto"/>
      </w:pPr>
      <w:r>
        <w:separator/>
      </w:r>
    </w:p>
  </w:footnote>
  <w:footnote w:type="continuationSeparator" w:id="0">
    <w:p w:rsidR="00103CC1" w:rsidRDefault="00103CC1" w:rsidP="00965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D35" w:rsidRPr="00965D35" w:rsidRDefault="00965D35" w:rsidP="00965D35">
    <w:pPr>
      <w:spacing w:line="480" w:lineRule="auto"/>
      <w:rPr>
        <w:rFonts w:ascii="Times New Roman" w:hAnsi="Times New Roman" w:cs="Times New Roman"/>
        <w:sz w:val="24"/>
        <w:szCs w:val="24"/>
      </w:rPr>
    </w:pPr>
    <w:sdt>
      <w:sdtPr>
        <w:rPr>
          <w:rFonts w:ascii="Times New Roman" w:hAnsi="Times New Roman" w:cs="Times New Roman"/>
          <w:sz w:val="24"/>
          <w:szCs w:val="24"/>
        </w:rPr>
        <w:id w:val="-953094473"/>
        <w:docPartObj>
          <w:docPartGallery w:val="Page Numbers (Top of Page)"/>
          <w:docPartUnique/>
        </w:docPartObj>
      </w:sdtPr>
      <w:sdtEndPr>
        <w:rPr>
          <w:noProof/>
        </w:rPr>
      </w:sdtEndPr>
      <w:sdtContent>
        <w:r w:rsidRPr="00965D35">
          <w:rPr>
            <w:rFonts w:ascii="Times New Roman" w:hAnsi="Times New Roman" w:cs="Times New Roman"/>
            <w:sz w:val="24"/>
            <w:szCs w:val="24"/>
          </w:rPr>
          <w:t>EXAM 8 WHITE COLLAR CRIME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65D35">
          <w:rPr>
            <w:rFonts w:ascii="Times New Roman" w:hAnsi="Times New Roman" w:cs="Times New Roman"/>
            <w:sz w:val="24"/>
            <w:szCs w:val="24"/>
          </w:rPr>
          <w:fldChar w:fldCharType="begin"/>
        </w:r>
        <w:r w:rsidRPr="00965D35">
          <w:rPr>
            <w:rFonts w:ascii="Times New Roman" w:hAnsi="Times New Roman" w:cs="Times New Roman"/>
            <w:sz w:val="24"/>
            <w:szCs w:val="24"/>
          </w:rPr>
          <w:instrText xml:space="preserve"> PAGE   \* MERGEFORMAT </w:instrText>
        </w:r>
        <w:r w:rsidRPr="00965D35">
          <w:rPr>
            <w:rFonts w:ascii="Times New Roman" w:hAnsi="Times New Roman" w:cs="Times New Roman"/>
            <w:sz w:val="24"/>
            <w:szCs w:val="24"/>
          </w:rPr>
          <w:fldChar w:fldCharType="separate"/>
        </w:r>
        <w:r w:rsidR="00A66FF9">
          <w:rPr>
            <w:rFonts w:ascii="Times New Roman" w:hAnsi="Times New Roman" w:cs="Times New Roman"/>
            <w:noProof/>
            <w:sz w:val="24"/>
            <w:szCs w:val="24"/>
          </w:rPr>
          <w:t>4</w:t>
        </w:r>
        <w:r w:rsidRPr="00965D3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D35" w:rsidRPr="00965D35" w:rsidRDefault="00965D35">
    <w:pPr>
      <w:pStyle w:val="Header"/>
      <w:rPr>
        <w:rFonts w:ascii="Times New Roman" w:hAnsi="Times New Roman" w:cs="Times New Roman"/>
        <w:sz w:val="24"/>
        <w:szCs w:val="24"/>
      </w:rPr>
    </w:pPr>
    <w:r w:rsidRPr="00965D35">
      <w:rPr>
        <w:rFonts w:ascii="Times New Roman" w:hAnsi="Times New Roman" w:cs="Times New Roman"/>
        <w:sz w:val="24"/>
        <w:szCs w:val="24"/>
      </w:rPr>
      <w:t xml:space="preserve">Running head: EXAM 8 WHITE COLLAR CRIME </w:t>
    </w:r>
    <w:r w:rsidRPr="00965D35">
      <w:rPr>
        <w:rFonts w:ascii="Times New Roman" w:hAnsi="Times New Roman" w:cs="Times New Roman"/>
        <w:sz w:val="24"/>
        <w:szCs w:val="24"/>
      </w:rPr>
      <w:tab/>
    </w:r>
    <w:sdt>
      <w:sdtPr>
        <w:rPr>
          <w:rFonts w:ascii="Times New Roman" w:hAnsi="Times New Roman" w:cs="Times New Roman"/>
          <w:sz w:val="24"/>
          <w:szCs w:val="24"/>
        </w:rPr>
        <w:id w:val="-708490532"/>
        <w:docPartObj>
          <w:docPartGallery w:val="Page Numbers (Top of Page)"/>
          <w:docPartUnique/>
        </w:docPartObj>
      </w:sdtPr>
      <w:sdtEndPr>
        <w:rPr>
          <w:noProof/>
        </w:rPr>
      </w:sdtEndPr>
      <w:sdtContent>
        <w:r w:rsidRPr="00965D35">
          <w:rPr>
            <w:rFonts w:ascii="Times New Roman" w:hAnsi="Times New Roman" w:cs="Times New Roman"/>
            <w:sz w:val="24"/>
            <w:szCs w:val="24"/>
          </w:rPr>
          <w:fldChar w:fldCharType="begin"/>
        </w:r>
        <w:r w:rsidRPr="00965D35">
          <w:rPr>
            <w:rFonts w:ascii="Times New Roman" w:hAnsi="Times New Roman" w:cs="Times New Roman"/>
            <w:sz w:val="24"/>
            <w:szCs w:val="24"/>
          </w:rPr>
          <w:instrText xml:space="preserve"> PAGE   \* MERGEFORMAT </w:instrText>
        </w:r>
        <w:r w:rsidRPr="00965D35">
          <w:rPr>
            <w:rFonts w:ascii="Times New Roman" w:hAnsi="Times New Roman" w:cs="Times New Roman"/>
            <w:sz w:val="24"/>
            <w:szCs w:val="24"/>
          </w:rPr>
          <w:fldChar w:fldCharType="separate"/>
        </w:r>
        <w:r w:rsidR="00DF5686">
          <w:rPr>
            <w:rFonts w:ascii="Times New Roman" w:hAnsi="Times New Roman" w:cs="Times New Roman"/>
            <w:noProof/>
            <w:sz w:val="24"/>
            <w:szCs w:val="24"/>
          </w:rPr>
          <w:t>1</w:t>
        </w:r>
        <w:r w:rsidRPr="00965D35">
          <w:rPr>
            <w:rFonts w:ascii="Times New Roman" w:hAnsi="Times New Roman" w:cs="Times New Roman"/>
            <w:noProof/>
            <w:sz w:val="24"/>
            <w:szCs w:val="24"/>
          </w:rPr>
          <w:fldChar w:fldCharType="end"/>
        </w:r>
      </w:sdtContent>
    </w:sdt>
  </w:p>
  <w:p w:rsidR="00965D35" w:rsidRPr="00965D35" w:rsidRDefault="00965D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41B"/>
    <w:rsid w:val="00103CC1"/>
    <w:rsid w:val="00117B67"/>
    <w:rsid w:val="00130C76"/>
    <w:rsid w:val="001412CC"/>
    <w:rsid w:val="00146E6D"/>
    <w:rsid w:val="00401950"/>
    <w:rsid w:val="0041646B"/>
    <w:rsid w:val="004E2C22"/>
    <w:rsid w:val="00705B1E"/>
    <w:rsid w:val="00713F62"/>
    <w:rsid w:val="007A654F"/>
    <w:rsid w:val="00965D35"/>
    <w:rsid w:val="00982512"/>
    <w:rsid w:val="00997DE7"/>
    <w:rsid w:val="009F02E1"/>
    <w:rsid w:val="00A66FF9"/>
    <w:rsid w:val="00B947F2"/>
    <w:rsid w:val="00BA19C7"/>
    <w:rsid w:val="00BF441B"/>
    <w:rsid w:val="00CD6250"/>
    <w:rsid w:val="00DA4BB0"/>
    <w:rsid w:val="00DF5156"/>
    <w:rsid w:val="00DF5686"/>
    <w:rsid w:val="00E23E50"/>
    <w:rsid w:val="00EA0B9E"/>
    <w:rsid w:val="00F64BC8"/>
    <w:rsid w:val="00FA4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561A1-A8F5-4C3B-9538-37E5DA9F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D35"/>
  </w:style>
  <w:style w:type="paragraph" w:styleId="Footer">
    <w:name w:val="footer"/>
    <w:basedOn w:val="Normal"/>
    <w:link w:val="FooterChar"/>
    <w:uiPriority w:val="99"/>
    <w:unhideWhenUsed/>
    <w:rsid w:val="00965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2020-07-30T08:15:00Z</dcterms:created>
  <dcterms:modified xsi:type="dcterms:W3CDTF">2020-07-30T08:15:00Z</dcterms:modified>
</cp:coreProperties>
</file>